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7F344" w14:textId="77777777" w:rsidR="00212B0A" w:rsidRDefault="00212B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14C6DA3" w14:textId="77777777" w:rsidR="00212B0A" w:rsidRDefault="009F44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Аннотация к дополнительной общеобразовательной общеразвивающей </w:t>
      </w:r>
    </w:p>
    <w:p w14:paraId="1C1702AC" w14:textId="77777777" w:rsidR="00212B0A" w:rsidRDefault="009F44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программе «</w:t>
      </w:r>
      <w:r>
        <w:rPr>
          <w:rFonts w:hAnsi="Times New Roman" w:cs="Times New Roman"/>
          <w:b/>
          <w:sz w:val="28"/>
          <w:szCs w:val="28"/>
        </w:rPr>
        <w:t>Привет</w:t>
      </w:r>
      <w:r w:rsidRPr="009F44F8">
        <w:rPr>
          <w:rFonts w:hAnsi="Times New Roman" w:cs="Times New Roman"/>
          <w:b/>
          <w:sz w:val="28"/>
          <w:szCs w:val="28"/>
        </w:rPr>
        <w:t xml:space="preserve">, </w:t>
      </w:r>
      <w:r>
        <w:rPr>
          <w:rFonts w:hAnsi="Times New Roman" w:cs="Times New Roman"/>
          <w:b/>
          <w:sz w:val="28"/>
          <w:szCs w:val="28"/>
        </w:rPr>
        <w:t>английский</w:t>
      </w:r>
      <w:r w:rsidRPr="009F44F8">
        <w:rPr>
          <w:rFonts w:hAnsi="Times New Roman" w:cs="Times New Roman"/>
          <w:b/>
          <w:sz w:val="28"/>
          <w:szCs w:val="28"/>
        </w:rPr>
        <w:t>!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39CE4F16" w14:textId="77777777" w:rsidR="00212B0A" w:rsidRDefault="00212B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BCC739" w14:textId="77777777" w:rsidR="00212B0A" w:rsidRDefault="009F44F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Анонс программы.</w:t>
      </w:r>
    </w:p>
    <w:p w14:paraId="7733B370" w14:textId="423BB29D" w:rsidR="00212B0A" w:rsidRDefault="009F44F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Отличительной особенностью программы </w:t>
      </w:r>
      <w:r>
        <w:rPr>
          <w:bCs/>
          <w:sz w:val="26"/>
          <w:szCs w:val="26"/>
        </w:rPr>
        <w:t>является её практическая направлен</w:t>
      </w:r>
      <w:r>
        <w:rPr>
          <w:bCs/>
          <w:sz w:val="26"/>
          <w:szCs w:val="26"/>
        </w:rPr>
        <w:t xml:space="preserve">ность, которая служит качественному усвоению курса </w:t>
      </w:r>
      <w:r>
        <w:rPr>
          <w:bCs/>
          <w:sz w:val="26"/>
          <w:szCs w:val="26"/>
        </w:rPr>
        <w:t>английского языка</w:t>
      </w:r>
      <w:r>
        <w:rPr>
          <w:bCs/>
          <w:sz w:val="26"/>
          <w:szCs w:val="26"/>
        </w:rPr>
        <w:t xml:space="preserve"> и развитию </w:t>
      </w:r>
      <w:r>
        <w:rPr>
          <w:bCs/>
          <w:sz w:val="26"/>
          <w:szCs w:val="26"/>
        </w:rPr>
        <w:t>интеллектуаль</w:t>
      </w:r>
      <w:r>
        <w:rPr>
          <w:bCs/>
          <w:sz w:val="26"/>
          <w:szCs w:val="26"/>
        </w:rPr>
        <w:t>ны</w:t>
      </w:r>
      <w:r>
        <w:rPr>
          <w:bCs/>
          <w:sz w:val="26"/>
          <w:szCs w:val="26"/>
        </w:rPr>
        <w:t>х способностей.</w:t>
      </w:r>
    </w:p>
    <w:p w14:paraId="1577D8CF" w14:textId="77777777" w:rsidR="00212B0A" w:rsidRDefault="00212B0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1C54043" w14:textId="77777777" w:rsidR="00212B0A" w:rsidRDefault="009F44F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Цель программы.</w:t>
      </w:r>
    </w:p>
    <w:p w14:paraId="773F139E" w14:textId="258FC1BD" w:rsidR="00212B0A" w:rsidRDefault="009F44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Целью программы является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пробуждение интереса к изучению иностранного языка </w:t>
      </w:r>
      <w:r w:rsidRPr="009F44F8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английского</w:t>
      </w:r>
      <w:r w:rsidRPr="009F44F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посредством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лингвокультурологического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спекта с дальнейшим развитием коммуникативных навыков обучающихся</w:t>
      </w:r>
      <w:r w:rsidRPr="009F44F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49E086F7" w14:textId="77777777" w:rsidR="00212B0A" w:rsidRDefault="00212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5A6813B" w14:textId="77777777" w:rsidR="00212B0A" w:rsidRDefault="009F44F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Задачи программы: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49BD799" w14:textId="77777777" w:rsidR="00212B0A" w:rsidRDefault="009F44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44F8">
        <w:rPr>
          <w:rFonts w:ascii="Times New Roman" w:hAnsi="Times New Roman" w:cs="Times New Roman"/>
          <w:sz w:val="26"/>
          <w:szCs w:val="26"/>
        </w:rPr>
        <w:t>1. Ввести обучающихся в мир культуры страны изучаемого языка, соотнести ее с родной культурой.</w:t>
      </w:r>
    </w:p>
    <w:p w14:paraId="57FFE5F8" w14:textId="77777777" w:rsidR="00212B0A" w:rsidRDefault="009F44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44F8">
        <w:rPr>
          <w:rFonts w:ascii="Times New Roman" w:hAnsi="Times New Roman" w:cs="Times New Roman"/>
          <w:sz w:val="26"/>
          <w:szCs w:val="26"/>
        </w:rPr>
        <w:t xml:space="preserve">2. Пробудить интерес детей к общению на </w:t>
      </w:r>
      <w:r>
        <w:rPr>
          <w:rFonts w:ascii="Times New Roman" w:hAnsi="Times New Roman" w:cs="Times New Roman"/>
          <w:sz w:val="26"/>
          <w:szCs w:val="26"/>
        </w:rPr>
        <w:t>иностранном</w:t>
      </w:r>
      <w:r w:rsidRPr="009F44F8">
        <w:rPr>
          <w:rFonts w:ascii="Times New Roman" w:hAnsi="Times New Roman" w:cs="Times New Roman"/>
          <w:sz w:val="26"/>
          <w:szCs w:val="26"/>
        </w:rPr>
        <w:t xml:space="preserve"> языке.</w:t>
      </w:r>
    </w:p>
    <w:p w14:paraId="4C27B430" w14:textId="13722979" w:rsidR="00212B0A" w:rsidRDefault="009F44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44F8">
        <w:rPr>
          <w:rFonts w:ascii="Times New Roman" w:hAnsi="Times New Roman" w:cs="Times New Roman"/>
          <w:sz w:val="26"/>
          <w:szCs w:val="26"/>
        </w:rPr>
        <w:t>3. Развивать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F44F8">
        <w:rPr>
          <w:rFonts w:ascii="Times New Roman" w:hAnsi="Times New Roman" w:cs="Times New Roman"/>
          <w:sz w:val="26"/>
          <w:szCs w:val="26"/>
        </w:rPr>
        <w:t>у обучающихся мышление, внимание, восприятие, память, эмоции, воображение, познавательные и языковые способности.</w:t>
      </w:r>
    </w:p>
    <w:p w14:paraId="5339DB25" w14:textId="77777777" w:rsidR="00212B0A" w:rsidRDefault="009F44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44F8">
        <w:rPr>
          <w:rFonts w:ascii="Times New Roman" w:hAnsi="Times New Roman" w:cs="Times New Roman"/>
          <w:sz w:val="26"/>
          <w:szCs w:val="26"/>
        </w:rPr>
        <w:t>4. Развивать все компоненты устной речи в различных формах и видах д</w:t>
      </w:r>
      <w:r w:rsidRPr="009F44F8">
        <w:rPr>
          <w:rFonts w:ascii="Times New Roman" w:hAnsi="Times New Roman" w:cs="Times New Roman"/>
          <w:sz w:val="26"/>
          <w:szCs w:val="26"/>
        </w:rPr>
        <w:t>еятельности.</w:t>
      </w:r>
    </w:p>
    <w:p w14:paraId="1F7024E0" w14:textId="77777777" w:rsidR="00212B0A" w:rsidRDefault="009F44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44F8">
        <w:rPr>
          <w:rFonts w:ascii="Times New Roman" w:hAnsi="Times New Roman" w:cs="Times New Roman"/>
          <w:sz w:val="26"/>
          <w:szCs w:val="26"/>
        </w:rPr>
        <w:t>5. Воспитывать у детей культуру общения, учить их внимательно слушать собеседника, вежливо отвечать сверстникам и взрослым, обращаться с просьбой, благодарить и т.д.</w:t>
      </w:r>
    </w:p>
    <w:p w14:paraId="2FBCE8F8" w14:textId="77777777" w:rsidR="00212B0A" w:rsidRDefault="009F44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44F8">
        <w:rPr>
          <w:rFonts w:ascii="Times New Roman" w:hAnsi="Times New Roman" w:cs="Times New Roman"/>
          <w:sz w:val="26"/>
          <w:szCs w:val="26"/>
        </w:rPr>
        <w:t xml:space="preserve">6. Формировать у обучающихся навыки и умения </w:t>
      </w:r>
      <w:r w:rsidRPr="009F44F8">
        <w:rPr>
          <w:rFonts w:ascii="Times New Roman" w:hAnsi="Times New Roman" w:cs="Times New Roman"/>
          <w:sz w:val="26"/>
          <w:szCs w:val="26"/>
        </w:rPr>
        <w:t>самостоятельного решения элементарных коммуникативных задач в рамках определенного набора сфер и ситуаций общения.</w:t>
      </w:r>
    </w:p>
    <w:p w14:paraId="7D424FFA" w14:textId="77777777" w:rsidR="00212B0A" w:rsidRDefault="00212B0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4031A82" w14:textId="77777777" w:rsidR="00212B0A" w:rsidRDefault="009F44F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Описание программы.</w:t>
      </w:r>
    </w:p>
    <w:p w14:paraId="361CF49F" w14:textId="77777777" w:rsidR="00212B0A" w:rsidRDefault="009F44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44F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Программа ориентирована на личность ребёнка: расширяет лингвистический кругозор детей, ребёнок получает сведения о друго</w:t>
      </w:r>
      <w:r w:rsidRPr="009F44F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й стране и её жителях. Он узнаёт, что английские слова произносятся иначе, чем слова родного языка, что перед названиями предмета нужно обязательно ставить маленькие словечки - артикли,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что звучание ряда слов схоже с русскими</w:t>
      </w:r>
      <w:r w:rsidRPr="009F44F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.</w:t>
      </w:r>
    </w:p>
    <w:p w14:paraId="0FE15A4C" w14:textId="77777777" w:rsidR="00212B0A" w:rsidRDefault="00212B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351C39D" w14:textId="77777777" w:rsidR="00212B0A" w:rsidRDefault="009F44F8" w:rsidP="009F44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Результат программы.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2CA4C1C" w14:textId="77777777" w:rsidR="00212B0A" w:rsidRDefault="009F44F8" w:rsidP="009F44F8">
      <w:pPr>
        <w:spacing w:after="0" w:line="240" w:lineRule="auto"/>
        <w:jc w:val="both"/>
        <w:rPr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конц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 обучения, обучающиеся будут </w:t>
      </w:r>
      <w:r>
        <w:rPr>
          <w:b/>
          <w:bCs/>
          <w:color w:val="000000"/>
          <w:sz w:val="26"/>
          <w:szCs w:val="26"/>
        </w:rPr>
        <w:t>знать:</w:t>
      </w:r>
    </w:p>
    <w:p w14:paraId="303E7A3B" w14:textId="77777777" w:rsidR="00212B0A" w:rsidRDefault="009F44F8" w:rsidP="009F44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F44F8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слова и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слововосочетания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30FCAA80" w14:textId="452B25AB" w:rsidR="00212B0A" w:rsidRDefault="009F44F8" w:rsidP="009F44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особенности структуры простых </w:t>
      </w:r>
      <w:r>
        <w:rPr>
          <w:rFonts w:ascii="Times New Roman" w:hAnsi="Times New Roman" w:cs="Times New Roman"/>
          <w:color w:val="000000"/>
          <w:sz w:val="26"/>
          <w:szCs w:val="26"/>
        </w:rPr>
        <w:t>предложений английского языка; интонацию различных коммуникативных типов предложений;</w:t>
      </w:r>
    </w:p>
    <w:p w14:paraId="0ABF5514" w14:textId="77777777" w:rsidR="00212B0A" w:rsidRDefault="009F44F8" w:rsidP="009F44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признаки изученных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rpамматических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явлений;</w:t>
      </w:r>
    </w:p>
    <w:p w14:paraId="5FD981FD" w14:textId="77777777" w:rsidR="00212B0A" w:rsidRDefault="009F44F8" w:rsidP="009F44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основные нормы речевого этикета (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UsefulEnglish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), принятые в странах изучаемого языка;</w:t>
      </w:r>
    </w:p>
    <w:p w14:paraId="1D9214C4" w14:textId="77777777" w:rsidR="00212B0A" w:rsidRDefault="009F44F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сходства и различия в традициях своей страны и стран изучаемого языка, особенности образа жизни, быта, культуры Великобритании и России</w:t>
      </w:r>
    </w:p>
    <w:p w14:paraId="08335E53" w14:textId="77777777" w:rsidR="00212B0A" w:rsidRDefault="00212B0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35B655B1" w14:textId="77777777" w:rsidR="00212B0A" w:rsidRDefault="009F44F8">
      <w:pPr>
        <w:pStyle w:val="a4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уметь:</w:t>
      </w:r>
    </w:p>
    <w:p w14:paraId="2F024257" w14:textId="77777777" w:rsidR="00212B0A" w:rsidRDefault="009F44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44F8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интерпретировать речь учителя, основное содержание облегченных, доступных по объему текстов, с опорой на зрите</w:t>
      </w:r>
      <w:r>
        <w:rPr>
          <w:rFonts w:ascii="Times New Roman" w:hAnsi="Times New Roman" w:cs="Times New Roman"/>
          <w:sz w:val="26"/>
          <w:szCs w:val="26"/>
        </w:rPr>
        <w:t>льную наглядность;</w:t>
      </w:r>
    </w:p>
    <w:p w14:paraId="1AF3E465" w14:textId="77777777" w:rsidR="00212B0A" w:rsidRDefault="009F44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участвовать в элементарном этикетном диалоге (знакомство, благодарность, приветствие);</w:t>
      </w:r>
    </w:p>
    <w:p w14:paraId="69EE6EFD" w14:textId="2350F1B5" w:rsidR="00212B0A" w:rsidRDefault="009F44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кратко рассказать о себе, своей семье</w:t>
      </w:r>
      <w:r w:rsidRPr="009F44F8">
        <w:rPr>
          <w:rFonts w:ascii="Times New Roman" w:hAnsi="Times New Roman" w:cs="Times New Roman"/>
          <w:sz w:val="26"/>
          <w:szCs w:val="26"/>
        </w:rPr>
        <w:t>;</w:t>
      </w:r>
    </w:p>
    <w:p w14:paraId="50F8A73B" w14:textId="77777777" w:rsidR="00212B0A" w:rsidRDefault="009F44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44F8">
        <w:rPr>
          <w:rFonts w:ascii="Times New Roman" w:hAnsi="Times New Roman" w:cs="Times New Roman"/>
          <w:sz w:val="26"/>
          <w:szCs w:val="26"/>
        </w:rPr>
        <w:t>-  название страны, родины английского языка, ее столицы;</w:t>
      </w:r>
    </w:p>
    <w:p w14:paraId="6CC158B3" w14:textId="73556566" w:rsidR="00212B0A" w:rsidRDefault="009F44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44F8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рассказывать </w:t>
      </w:r>
      <w:r w:rsidRPr="009F44F8">
        <w:rPr>
          <w:rFonts w:ascii="Times New Roman" w:hAnsi="Times New Roman" w:cs="Times New Roman"/>
          <w:sz w:val="26"/>
          <w:szCs w:val="26"/>
        </w:rPr>
        <w:t xml:space="preserve">наизусть </w:t>
      </w:r>
      <w:r w:rsidRPr="009F44F8">
        <w:rPr>
          <w:rFonts w:ascii="Times New Roman" w:hAnsi="Times New Roman" w:cs="Times New Roman"/>
          <w:sz w:val="26"/>
          <w:szCs w:val="26"/>
        </w:rPr>
        <w:t>рифмованные произведения детского фольклора (доступные по форме и содержанию);</w:t>
      </w:r>
    </w:p>
    <w:p w14:paraId="28470EFB" w14:textId="2E1FE02F" w:rsidR="00212B0A" w:rsidRDefault="009F44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излагать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простейшие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грамматические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конструкции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.</w:t>
      </w:r>
    </w:p>
    <w:sectPr w:rsidR="00212B0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B0A"/>
    <w:rsid w:val="00212B0A"/>
    <w:rsid w:val="009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4B8CF"/>
  <w15:docId w15:val="{3CD9C391-9600-4BC8-8D28-86DA62A8E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rPr>
      <w:rFonts w:eastAsia="SimSu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link w:val="a5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Pr>
      <w:rFonts w:ascii="Cambria" w:eastAsia="SimSun" w:hAnsi="Cambria" w:cs="SimSun"/>
      <w:color w:val="243F60"/>
      <w:lang w:eastAsia="ru-RU"/>
    </w:rPr>
  </w:style>
  <w:style w:type="character" w:customStyle="1" w:styleId="a5">
    <w:name w:val="Обычный (Интернет) Знак"/>
    <w:link w:val="a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2171</Characters>
  <Application>Microsoft Office Word</Application>
  <DocSecurity>0</DocSecurity>
  <Lines>18</Lines>
  <Paragraphs>5</Paragraphs>
  <ScaleCrop>false</ScaleCrop>
  <Company>*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Нталья</dc:creator>
  <cp:lastModifiedBy>555</cp:lastModifiedBy>
  <cp:revision>2</cp:revision>
  <dcterms:created xsi:type="dcterms:W3CDTF">2025-02-06T12:09:00Z</dcterms:created>
  <dcterms:modified xsi:type="dcterms:W3CDTF">2025-02-06T12:09:00Z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2e25b435dfd848f89e7e0eaa036b646a</vt:lpwstr>
  </property>
</Properties>
</file>